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3E" w:rsidRPr="0002749B" w:rsidRDefault="002C581B" w:rsidP="0002749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2749B">
        <w:rPr>
          <w:rFonts w:ascii="Times New Roman" w:hAnsi="Times New Roman" w:cs="Times New Roman"/>
          <w:b/>
          <w:sz w:val="48"/>
          <w:szCs w:val="48"/>
        </w:rPr>
        <w:t>YOL HARİTASI</w:t>
      </w:r>
    </w:p>
    <w:p w:rsidR="002C581B" w:rsidRPr="00E14E6A" w:rsidRDefault="0002749B" w:rsidP="00E14E6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Gevaş </w:t>
      </w:r>
      <w:r w:rsidR="002C581B" w:rsidRPr="00E14E6A">
        <w:rPr>
          <w:rFonts w:ascii="Times New Roman" w:hAnsi="Times New Roman" w:cs="Times New Roman"/>
          <w:sz w:val="24"/>
          <w:szCs w:val="24"/>
        </w:rPr>
        <w:t>İlçe Milli Eğitim Müdürlüğü yazısını ve Milli Eğitim Bakanlığı (ilgi-</w:t>
      </w:r>
      <w:r w:rsidR="00BF27FA">
        <w:rPr>
          <w:rFonts w:ascii="Times New Roman" w:hAnsi="Times New Roman" w:cs="Times New Roman"/>
          <w:sz w:val="24"/>
          <w:szCs w:val="24"/>
        </w:rPr>
        <w:t>(</w:t>
      </w:r>
      <w:r w:rsidR="002C581B" w:rsidRPr="00E14E6A">
        <w:rPr>
          <w:rFonts w:ascii="Times New Roman" w:hAnsi="Times New Roman" w:cs="Times New Roman"/>
          <w:sz w:val="24"/>
          <w:szCs w:val="24"/>
        </w:rPr>
        <w:t>f</w:t>
      </w:r>
      <w:r w:rsidR="00BF27FA">
        <w:rPr>
          <w:rFonts w:ascii="Times New Roman" w:hAnsi="Times New Roman" w:cs="Times New Roman"/>
          <w:sz w:val="24"/>
          <w:szCs w:val="24"/>
        </w:rPr>
        <w:t>)</w:t>
      </w:r>
      <w:r w:rsidR="002C581B" w:rsidRPr="00E14E6A">
        <w:rPr>
          <w:rFonts w:ascii="Times New Roman" w:hAnsi="Times New Roman" w:cs="Times New Roman"/>
          <w:sz w:val="24"/>
          <w:szCs w:val="24"/>
        </w:rPr>
        <w:t>) yazılarını dikkatlice okuyun.</w:t>
      </w:r>
    </w:p>
    <w:p w:rsidR="002C581B" w:rsidRPr="00E14E6A" w:rsidRDefault="002C581B" w:rsidP="00E14E6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E6A">
        <w:rPr>
          <w:rFonts w:ascii="Times New Roman" w:hAnsi="Times New Roman" w:cs="Times New Roman"/>
          <w:sz w:val="24"/>
          <w:szCs w:val="24"/>
        </w:rPr>
        <w:t>KONTROL LİSTELERİ.rar belgesinde bulunan verileri kullanmak, çıktısını almak için KONTROL LİSTELERİ dizinine çıkarın (Winrar veya Winzip vb. sıkıştırma programları yardımıyla)</w:t>
      </w:r>
    </w:p>
    <w:p w:rsidR="002C581B" w:rsidRPr="00E14E6A" w:rsidRDefault="002C581B" w:rsidP="00E14E6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E6A">
        <w:rPr>
          <w:rFonts w:ascii="Times New Roman" w:hAnsi="Times New Roman" w:cs="Times New Roman"/>
          <w:sz w:val="24"/>
          <w:szCs w:val="24"/>
        </w:rPr>
        <w:t xml:space="preserve">Okulunuzda bulunan alan ve birimleri ilgilendiren Kontrol Listelerinin çıktılarını yazıcıdan alınız. (KL-04-KANTİN, KL-06-SINIF) </w:t>
      </w:r>
    </w:p>
    <w:p w:rsidR="002C581B" w:rsidRPr="00E14E6A" w:rsidRDefault="002C581B" w:rsidP="00E14E6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E6A">
        <w:rPr>
          <w:rFonts w:ascii="Times New Roman" w:hAnsi="Times New Roman" w:cs="Times New Roman"/>
          <w:sz w:val="24"/>
          <w:szCs w:val="24"/>
        </w:rPr>
        <w:t>Birim sayısı kadar çıktı alınız. Örneğin KL-06-SINIF belgesinden okulunuzda bulunan sınıf sayısı kadar çıktı alınız ve her sınıf için ayrı ayrı bu kontrol listelerini işaretleyiniz.</w:t>
      </w:r>
    </w:p>
    <w:p w:rsidR="002C581B" w:rsidRPr="00E14E6A" w:rsidRDefault="002C581B" w:rsidP="00E14E6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E6A">
        <w:rPr>
          <w:rFonts w:ascii="Times New Roman" w:hAnsi="Times New Roman" w:cs="Times New Roman"/>
          <w:sz w:val="24"/>
          <w:szCs w:val="24"/>
        </w:rPr>
        <w:t>Kontrol Listelerinde “Evet”, “Hayır”, “Gerekli Değil” şeklinde alanlar mevcuttur. Kontrol yaptığınız alanda bulunmayan bir durum için “Gerekli Değil” kısm</w:t>
      </w:r>
      <w:r w:rsidR="0002749B">
        <w:rPr>
          <w:rFonts w:ascii="Times New Roman" w:hAnsi="Times New Roman" w:cs="Times New Roman"/>
          <w:sz w:val="24"/>
          <w:szCs w:val="24"/>
        </w:rPr>
        <w:t>ını işaretleyebilirsiniz. B</w:t>
      </w:r>
      <w:r w:rsidRPr="00E14E6A">
        <w:rPr>
          <w:rFonts w:ascii="Times New Roman" w:hAnsi="Times New Roman" w:cs="Times New Roman"/>
          <w:sz w:val="24"/>
          <w:szCs w:val="24"/>
        </w:rPr>
        <w:t xml:space="preserve">u alanı işaretlediğinizde bu madde tehlike kapsamında çıkarılmış anlamına gelir. </w:t>
      </w:r>
    </w:p>
    <w:p w:rsidR="002C581B" w:rsidRPr="00E14E6A" w:rsidRDefault="002C581B" w:rsidP="00E14E6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E6A">
        <w:rPr>
          <w:rFonts w:ascii="Times New Roman" w:hAnsi="Times New Roman" w:cs="Times New Roman"/>
          <w:sz w:val="24"/>
          <w:szCs w:val="24"/>
        </w:rPr>
        <w:t xml:space="preserve">Kontrol listelerinde bulunan durumlardan “Evet” veya “Hayır” seçme durumunda hangi durumda tehlike oluşuyorsa bu maddeyi işaretleyin ve sonradan bu tehlikeyi başka bir dokümana </w:t>
      </w:r>
      <w:r w:rsidR="003B0C34">
        <w:rPr>
          <w:rFonts w:ascii="Times New Roman" w:hAnsi="Times New Roman" w:cs="Times New Roman"/>
          <w:sz w:val="24"/>
          <w:szCs w:val="24"/>
        </w:rPr>
        <w:t>aktarın.</w:t>
      </w:r>
      <w:r w:rsidRPr="00E14E6A">
        <w:rPr>
          <w:rFonts w:ascii="Times New Roman" w:hAnsi="Times New Roman" w:cs="Times New Roman"/>
          <w:sz w:val="24"/>
          <w:szCs w:val="24"/>
        </w:rPr>
        <w:t xml:space="preserve"> (temize çekme)</w:t>
      </w:r>
    </w:p>
    <w:p w:rsidR="002C581B" w:rsidRPr="00E14E6A" w:rsidRDefault="00E14E6A" w:rsidP="00E14E6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E6A">
        <w:rPr>
          <w:rFonts w:ascii="Times New Roman" w:hAnsi="Times New Roman" w:cs="Times New Roman"/>
          <w:sz w:val="24"/>
          <w:szCs w:val="24"/>
        </w:rPr>
        <w:t>Bazı okullarda birkaç tane ko</w:t>
      </w:r>
      <w:r w:rsidR="0002749B">
        <w:rPr>
          <w:rFonts w:ascii="Times New Roman" w:hAnsi="Times New Roman" w:cs="Times New Roman"/>
          <w:sz w:val="24"/>
          <w:szCs w:val="24"/>
        </w:rPr>
        <w:t>ntrol listesi yeterli gelebilir.</w:t>
      </w:r>
      <w:r w:rsidRPr="00E14E6A">
        <w:rPr>
          <w:rFonts w:ascii="Times New Roman" w:hAnsi="Times New Roman" w:cs="Times New Roman"/>
          <w:sz w:val="24"/>
          <w:szCs w:val="24"/>
        </w:rPr>
        <w:t xml:space="preserve">(köy ilkokulları veya anaokulları) </w:t>
      </w:r>
      <w:r w:rsidR="0002749B">
        <w:rPr>
          <w:rFonts w:ascii="Times New Roman" w:hAnsi="Times New Roman" w:cs="Times New Roman"/>
          <w:sz w:val="24"/>
          <w:szCs w:val="24"/>
        </w:rPr>
        <w:t>A</w:t>
      </w:r>
      <w:r w:rsidRPr="00E14E6A">
        <w:rPr>
          <w:rFonts w:ascii="Times New Roman" w:hAnsi="Times New Roman" w:cs="Times New Roman"/>
          <w:sz w:val="24"/>
          <w:szCs w:val="24"/>
        </w:rPr>
        <w:t xml:space="preserve">ncak meslek liseleri veya kalabalık okullarda sayı fazla çıkacaktır. Bu nedenler verilerin yeni dokümana geçirilmesi bu kalabalık evrak karmaşasını gidermiş olacaktır. </w:t>
      </w:r>
    </w:p>
    <w:p w:rsidR="00E14E6A" w:rsidRPr="00E14E6A" w:rsidRDefault="00E14E6A" w:rsidP="00E14E6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E6A">
        <w:rPr>
          <w:rFonts w:ascii="Times New Roman" w:hAnsi="Times New Roman" w:cs="Times New Roman"/>
          <w:sz w:val="24"/>
          <w:szCs w:val="24"/>
        </w:rPr>
        <w:t xml:space="preserve">Yapılan kontroller bir risk ekibi tarafından yapılacaktır ancak belirlenen eksiklikler veya yanlışlıkların sorumluluğu işveren yani okul müdüründe olacaktır. </w:t>
      </w:r>
    </w:p>
    <w:p w:rsidR="002C581B" w:rsidRPr="00E14E6A" w:rsidRDefault="00E14E6A" w:rsidP="00E14E6A">
      <w:pPr>
        <w:pStyle w:val="ListeParagraf"/>
        <w:numPr>
          <w:ilvl w:val="0"/>
          <w:numId w:val="1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4E6A">
        <w:rPr>
          <w:rFonts w:ascii="Times New Roman" w:hAnsi="Times New Roman" w:cs="Times New Roman"/>
          <w:sz w:val="24"/>
          <w:szCs w:val="24"/>
        </w:rPr>
        <w:t xml:space="preserve">Risk Değerlendirme Ekibi : </w:t>
      </w:r>
      <w:r w:rsidR="002C581B" w:rsidRPr="00E14E6A">
        <w:rPr>
          <w:rFonts w:ascii="Times New Roman" w:eastAsia="Times New Roman" w:hAnsi="Times New Roman" w:cs="Times New Roman"/>
          <w:sz w:val="24"/>
          <w:szCs w:val="24"/>
          <w:lang w:eastAsia="tr-TR"/>
        </w:rPr>
        <w:t>İSG Risk Değerlendirme Yönetmeliği 6.maddesine göre Risk Değerlendirme Ekibi aşağıdaki kişilerden oluşur:</w:t>
      </w:r>
    </w:p>
    <w:p w:rsidR="002C581B" w:rsidRPr="00E14E6A" w:rsidRDefault="002C581B" w:rsidP="00E14E6A">
      <w:p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4E6A">
        <w:rPr>
          <w:rFonts w:ascii="Times New Roman" w:eastAsia="Times New Roman" w:hAnsi="Times New Roman" w:cs="Times New Roman"/>
          <w:sz w:val="24"/>
          <w:szCs w:val="24"/>
          <w:lang w:eastAsia="tr-TR"/>
        </w:rPr>
        <w:t>a) İşveren veya işveren vekili. (Okul Md.)</w:t>
      </w:r>
    </w:p>
    <w:p w:rsidR="002C581B" w:rsidRPr="00E14E6A" w:rsidRDefault="002C581B" w:rsidP="00E14E6A">
      <w:p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4E6A">
        <w:rPr>
          <w:rFonts w:ascii="Times New Roman" w:eastAsia="Times New Roman" w:hAnsi="Times New Roman" w:cs="Times New Roman"/>
          <w:sz w:val="24"/>
          <w:szCs w:val="24"/>
          <w:lang w:eastAsia="tr-TR"/>
        </w:rPr>
        <w:t>b) İşyerinde sağlık ve güvenlik hizmetini yürüten müdür yardımcısı</w:t>
      </w:r>
    </w:p>
    <w:p w:rsidR="002C581B" w:rsidRPr="00E14E6A" w:rsidRDefault="002C581B" w:rsidP="00E14E6A">
      <w:p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4E6A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c) İşyerindeki çalışan temsilcileri</w:t>
      </w:r>
      <w:r w:rsidRPr="00E14E6A">
        <w:rPr>
          <w:rFonts w:ascii="Times New Roman" w:eastAsia="Times New Roman" w:hAnsi="Times New Roman" w:cs="Times New Roman"/>
          <w:sz w:val="24"/>
          <w:szCs w:val="24"/>
          <w:lang w:eastAsia="tr-TR"/>
        </w:rPr>
        <w:t>. (Seçilen ya da Md.belirlediği)</w:t>
      </w:r>
    </w:p>
    <w:p w:rsidR="002C581B" w:rsidRDefault="002C581B" w:rsidP="00E14E6A">
      <w:p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4E6A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ç) İşyerindeki destek elemanları. </w:t>
      </w:r>
      <w:r w:rsidRPr="00E14E6A">
        <w:rPr>
          <w:rFonts w:ascii="Times New Roman" w:eastAsia="Times New Roman" w:hAnsi="Times New Roman" w:cs="Times New Roman"/>
          <w:sz w:val="24"/>
          <w:szCs w:val="24"/>
          <w:lang w:eastAsia="tr-TR"/>
        </w:rPr>
        <w:t>(İlkyardım, yangın, tahliye konularında bilgili öğretmen ya da memur.)</w:t>
      </w:r>
    </w:p>
    <w:p w:rsidR="0002749B" w:rsidRDefault="00E14E6A" w:rsidP="006E7C9F">
      <w:pPr>
        <w:pStyle w:val="ListeParagraf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4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Toplantıya Okul Müdürü, İSG’den </w:t>
      </w:r>
      <w:r w:rsidR="0002749B">
        <w:rPr>
          <w:rFonts w:ascii="Times New Roman" w:eastAsia="Times New Roman" w:hAnsi="Times New Roman" w:cs="Times New Roman"/>
          <w:sz w:val="24"/>
          <w:szCs w:val="24"/>
          <w:lang w:eastAsia="tr-TR"/>
        </w:rPr>
        <w:t>Sorumlu Müdür Y</w:t>
      </w:r>
      <w:r w:rsidRPr="000274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ardımcısı, </w:t>
      </w:r>
      <w:r w:rsidR="0002749B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02749B" w:rsidRPr="0002749B">
        <w:rPr>
          <w:rFonts w:ascii="Times New Roman" w:eastAsia="Times New Roman" w:hAnsi="Times New Roman" w:cs="Times New Roman"/>
          <w:sz w:val="24"/>
          <w:szCs w:val="24"/>
          <w:lang w:eastAsia="tr-TR"/>
        </w:rPr>
        <w:t>ilgisayar ve m</w:t>
      </w:r>
      <w:r w:rsidRPr="0002749B">
        <w:rPr>
          <w:rFonts w:ascii="Times New Roman" w:eastAsia="Times New Roman" w:hAnsi="Times New Roman" w:cs="Times New Roman"/>
          <w:sz w:val="24"/>
          <w:szCs w:val="24"/>
          <w:lang w:eastAsia="tr-TR"/>
        </w:rPr>
        <w:t>ebbis modülünü</w:t>
      </w:r>
      <w:r w:rsidR="000274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iyi</w:t>
      </w:r>
      <w:r w:rsidRPr="000274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kullanabilen bir öğretmen </w:t>
      </w:r>
      <w:r w:rsidR="0002749B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katılacaktır.</w:t>
      </w:r>
      <w:r w:rsidRPr="000274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E14E6A" w:rsidRPr="0002749B" w:rsidRDefault="00E14E6A" w:rsidP="006E7C9F">
      <w:pPr>
        <w:pStyle w:val="ListeParagraf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49B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Toplantıya gelirken Laptop veya tablet getirmeniz gerekir. Tablet veya Laptop’un internet sistemine bağlanabilecek (Wİ-Fİ) özellikte olması gerekir.</w:t>
      </w:r>
      <w:r w:rsidR="000274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Toplantı salonunda yaşanacak muhtemel internet bağlantısı sıkıntılardan dolayı okul idarecilerimizin mümkünse VINN getirmesi tavsiye olunur.</w:t>
      </w:r>
    </w:p>
    <w:p w:rsidR="00E14E6A" w:rsidRDefault="00E14E6A" w:rsidP="00E14E6A">
      <w:pPr>
        <w:pStyle w:val="ListeParagraf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Veri girişler</w:t>
      </w:r>
      <w:r w:rsidR="000274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zaman alıcı bir </w:t>
      </w:r>
      <w:r w:rsidR="00F13C09">
        <w:rPr>
          <w:rFonts w:ascii="Times New Roman" w:eastAsia="Times New Roman" w:hAnsi="Times New Roman" w:cs="Times New Roman"/>
          <w:sz w:val="24"/>
          <w:szCs w:val="24"/>
          <w:lang w:eastAsia="tr-TR"/>
        </w:rPr>
        <w:t>işlem olduğundan dolayı herhangi bir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sorun yaşanmaması için eğitimden hemen sonra başlayıp tüm verilerin girişleri tamamlanıncaya kadar çalışılmalıdır. Kesinlikle 1-2 günde bitecek bir iş değildir. En az 3-5 gün veri girişi ile tamamlanabilecek bir durumdur. (Orta ve büyük çaplı okullar için)</w:t>
      </w:r>
      <w:r w:rsidR="006901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İşler son güne bırakıldığında yoğunluktan dolayı s</w:t>
      </w:r>
      <w:r w:rsidR="00F13C09">
        <w:rPr>
          <w:rFonts w:ascii="Times New Roman" w:eastAsia="Times New Roman" w:hAnsi="Times New Roman" w:cs="Times New Roman"/>
          <w:sz w:val="24"/>
          <w:szCs w:val="24"/>
          <w:lang w:eastAsia="tr-TR"/>
        </w:rPr>
        <w:t>istem çökmeleri gerçekleşebilir. B</w:t>
      </w:r>
      <w:r w:rsidR="006901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 yüzden işlemlerin son güne bırakılmaması gerekir. </w:t>
      </w:r>
    </w:p>
    <w:p w:rsidR="003B0C34" w:rsidRDefault="003B0C34" w:rsidP="00E14E6A">
      <w:pPr>
        <w:pStyle w:val="ListeParagraf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Toplantıya gelirken okul/kurum Mebbis şifrenizi yanınıza almayı unutmayın.</w:t>
      </w:r>
    </w:p>
    <w:p w:rsidR="003B0C34" w:rsidRDefault="003B0C34" w:rsidP="00E14E6A">
      <w:pPr>
        <w:pStyle w:val="ListeParagraf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Toplantıya katıldığınızı gösteren imza tutanağını mutlaka imzalayın.</w:t>
      </w:r>
    </w:p>
    <w:p w:rsidR="003B0C34" w:rsidRDefault="003B0C34" w:rsidP="00E14E6A">
      <w:pPr>
        <w:pStyle w:val="ListeParagraf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Toplantıda veri girişinizi kolaylaştıracak ekstra bilgiler hazırlanmakta olup toplantı esnasında dağıtılacaktır. </w:t>
      </w:r>
    </w:p>
    <w:p w:rsidR="0002749B" w:rsidRDefault="0002749B" w:rsidP="00386B41">
      <w:pPr>
        <w:pStyle w:val="ListeParagraf"/>
        <w:spacing w:after="0" w:line="312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2749B" w:rsidRPr="0002749B" w:rsidRDefault="00386B41" w:rsidP="0002749B">
      <w:pPr>
        <w:spacing w:after="0" w:line="312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…………………….</w:t>
      </w:r>
      <w:bookmarkStart w:id="0" w:name="_GoBack"/>
      <w:bookmarkEnd w:id="0"/>
    </w:p>
    <w:p w:rsidR="0002749B" w:rsidRPr="0002749B" w:rsidRDefault="0002749B" w:rsidP="0002749B">
      <w:pPr>
        <w:pStyle w:val="ListeParagraf"/>
        <w:spacing w:after="0" w:line="312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2749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 Güvenliği Uzmanı</w:t>
      </w:r>
    </w:p>
    <w:sectPr w:rsidR="0002749B" w:rsidRPr="0002749B" w:rsidSect="0002749B">
      <w:pgSz w:w="11906" w:h="16838"/>
      <w:pgMar w:top="284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2AEC"/>
    <w:multiLevelType w:val="hybridMultilevel"/>
    <w:tmpl w:val="DA8A8778"/>
    <w:lvl w:ilvl="0" w:tplc="9A9A7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D12FF"/>
    <w:multiLevelType w:val="hybridMultilevel"/>
    <w:tmpl w:val="0F1E5682"/>
    <w:lvl w:ilvl="0" w:tplc="9A9A7996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FB359CD"/>
    <w:multiLevelType w:val="hybridMultilevel"/>
    <w:tmpl w:val="D9F8A02C"/>
    <w:lvl w:ilvl="0" w:tplc="9A9A7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1B"/>
    <w:rsid w:val="0002749B"/>
    <w:rsid w:val="002C581B"/>
    <w:rsid w:val="00386B41"/>
    <w:rsid w:val="003B0C34"/>
    <w:rsid w:val="004C01F9"/>
    <w:rsid w:val="005F0C7D"/>
    <w:rsid w:val="006901A5"/>
    <w:rsid w:val="00941B3E"/>
    <w:rsid w:val="00B004C2"/>
    <w:rsid w:val="00BF27FA"/>
    <w:rsid w:val="00D72D6E"/>
    <w:rsid w:val="00E14E6A"/>
    <w:rsid w:val="00F1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5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5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706C9-FD1C-4EFC-9168-83A67E3A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HARUN</cp:lastModifiedBy>
  <cp:revision>7</cp:revision>
  <cp:lastPrinted>2016-11-15T10:55:00Z</cp:lastPrinted>
  <dcterms:created xsi:type="dcterms:W3CDTF">2016-11-15T10:19:00Z</dcterms:created>
  <dcterms:modified xsi:type="dcterms:W3CDTF">2018-04-28T22:06:00Z</dcterms:modified>
</cp:coreProperties>
</file>