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220CE6" w:rsidRPr="00220CE6" w:rsidRDefault="00220CE6" w:rsidP="00220CE6">
      <w:pPr>
        <w:rPr>
          <w:sz w:val="24"/>
          <w:szCs w:val="24"/>
        </w:rPr>
      </w:pPr>
    </w:p>
    <w:p w:rsidR="00950996" w:rsidRPr="00C30827" w:rsidRDefault="00950996" w:rsidP="00C30827">
      <w:p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C30827">
        <w:rPr>
          <w:b/>
          <w:sz w:val="24"/>
          <w:szCs w:val="24"/>
          <w:u w:val="single"/>
        </w:rPr>
        <w:t>GENEL KURALLAR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Kullanmasını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bilmediğin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/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veya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arızalı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uyarısı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bulunan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makineleri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kullanma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İş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güvenliği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kurallarına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asılı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olan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uyarılara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dikkat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gramStart"/>
      <w:r w:rsidRPr="00C30827">
        <w:rPr>
          <w:rFonts w:eastAsia="MS Mincho"/>
          <w:sz w:val="24"/>
          <w:szCs w:val="24"/>
          <w:lang w:val="en-US"/>
        </w:rPr>
        <w:t>et</w:t>
      </w:r>
      <w:proofErr w:type="gram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önlüğü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kullan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Parçanın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sıkıca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bağlandığından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emin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ol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Çalışırken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siper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veya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gözlük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kullanarak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gözlerini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talaşlardan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koru.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İş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faktörlerinin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(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tezgah</w:t>
      </w:r>
      <w:proofErr w:type="gramStart"/>
      <w:r w:rsidRPr="00C30827">
        <w:rPr>
          <w:rFonts w:eastAsia="MS Mincho"/>
          <w:sz w:val="24"/>
          <w:szCs w:val="24"/>
          <w:lang w:val="en-US"/>
        </w:rPr>
        <w:t>,kesici</w:t>
      </w:r>
      <w:proofErr w:type="spellEnd"/>
      <w:proofErr w:type="gram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takım,malzeme,çevre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kendi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) </w:t>
      </w:r>
      <w:proofErr w:type="spellStart"/>
      <w:r w:rsidRPr="00C30827">
        <w:rPr>
          <w:rFonts w:eastAsia="MS Mincho"/>
          <w:sz w:val="24"/>
          <w:szCs w:val="24"/>
          <w:lang w:val="en-US"/>
        </w:rPr>
        <w:t>güvenliğini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sağla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Frezede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çalışırken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elinle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freze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çakısına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parçasının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çapaklı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köşelerine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yüzeyine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temasta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bulunma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3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Tezgahta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ortaya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çıkan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arızaları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olağandışı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sesleri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titreşimleri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atölye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sorumlusuna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bildir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  <w:bookmarkStart w:id="0" w:name="_GoBack"/>
      <w:bookmarkEnd w:id="0"/>
    </w:p>
    <w:p w:rsidR="00950996" w:rsidRPr="00C30827" w:rsidRDefault="00950996" w:rsidP="00C30827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950996" w:rsidRPr="00C30827" w:rsidRDefault="00950996" w:rsidP="00C30827">
      <w:p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C30827">
        <w:rPr>
          <w:b/>
          <w:sz w:val="24"/>
          <w:szCs w:val="24"/>
          <w:u w:val="single"/>
        </w:rPr>
        <w:t xml:space="preserve">FREZE TEZGAHI ÇALIŞTIRMA TALİMATI  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r w:rsidRPr="00C30827">
        <w:rPr>
          <w:rFonts w:eastAsia="MS Mincho"/>
          <w:sz w:val="24"/>
          <w:szCs w:val="24"/>
          <w:lang w:val="en-US"/>
        </w:rPr>
        <w:t xml:space="preserve">Ana salter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açılır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İşlenecek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parça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için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ölçü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aleti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uygun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kesici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takım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tutucusu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dolabından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seçilir</w:t>
      </w:r>
      <w:proofErr w:type="spellEnd"/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Devir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ilerleme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değerleri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ayar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kollarından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yapılır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Dönme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yönüne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dikkat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gramStart"/>
      <w:r w:rsidRPr="00C30827">
        <w:rPr>
          <w:rFonts w:eastAsia="MS Mincho"/>
          <w:sz w:val="24"/>
          <w:szCs w:val="24"/>
          <w:lang w:val="en-US"/>
        </w:rPr>
        <w:t>et</w:t>
      </w:r>
      <w:proofErr w:type="gram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Makinaya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parçası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kesiciler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kuralına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göre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bağlanır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. Salter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kolu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indirilerek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tezgah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çalıştırılır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parçadan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talaş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kaldırılır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.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Talaş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kaldırılan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yüzeyden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teknik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resme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gore </w:t>
      </w:r>
      <w:proofErr w:type="spellStart"/>
      <w:r w:rsidRPr="00C30827">
        <w:rPr>
          <w:rFonts w:eastAsia="MS Mincho"/>
          <w:sz w:val="24"/>
          <w:szCs w:val="24"/>
          <w:lang w:val="en-US"/>
        </w:rPr>
        <w:t>ölçüm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kontrol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yapılır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. </w:t>
      </w:r>
      <w:proofErr w:type="spellStart"/>
      <w:r w:rsidRPr="00C30827">
        <w:rPr>
          <w:rFonts w:eastAsia="MS Mincho"/>
          <w:sz w:val="24"/>
          <w:szCs w:val="24"/>
          <w:lang w:val="en-US"/>
        </w:rPr>
        <w:t>Herhangi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bir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sorun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yoksa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parça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işlenmeye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devam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edilir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.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Sorun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varsa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tekrar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ayar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yapılır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rFonts w:eastAsia="MS Mincho"/>
          <w:sz w:val="24"/>
          <w:szCs w:val="24"/>
          <w:lang w:val="en-US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Çalışma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sırasında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aşırı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ısınmaya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karşı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uygun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soğutma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sıvısı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kullanılır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950996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sz w:val="24"/>
          <w:szCs w:val="24"/>
        </w:rPr>
      </w:pPr>
      <w:proofErr w:type="spellStart"/>
      <w:r w:rsidRPr="00C30827">
        <w:rPr>
          <w:rFonts w:eastAsia="MS Mincho"/>
          <w:sz w:val="24"/>
          <w:szCs w:val="24"/>
          <w:lang w:val="en-US"/>
        </w:rPr>
        <w:t>Çalışma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bittiğinde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parça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ve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kesici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sökülür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dolbına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konur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,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tezgah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temizlenir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F64872" w:rsidRPr="00C30827" w:rsidRDefault="00950996" w:rsidP="00C30827">
      <w:pPr>
        <w:pStyle w:val="ListeParagraf"/>
        <w:widowControl/>
        <w:numPr>
          <w:ilvl w:val="0"/>
          <w:numId w:val="4"/>
        </w:numPr>
        <w:adjustRightInd/>
        <w:spacing w:after="200" w:line="360" w:lineRule="auto"/>
        <w:ind w:left="426" w:hanging="426"/>
        <w:jc w:val="both"/>
        <w:textAlignment w:val="auto"/>
        <w:rPr>
          <w:sz w:val="24"/>
          <w:szCs w:val="24"/>
        </w:rPr>
      </w:pPr>
      <w:r w:rsidRPr="00C30827">
        <w:rPr>
          <w:rFonts w:eastAsia="MS Mincho"/>
          <w:sz w:val="24"/>
          <w:szCs w:val="24"/>
          <w:lang w:val="en-US"/>
        </w:rPr>
        <w:t xml:space="preserve">Ana </w:t>
      </w:r>
      <w:proofErr w:type="spellStart"/>
      <w:r w:rsidRPr="00C30827">
        <w:rPr>
          <w:rFonts w:eastAsia="MS Mincho"/>
          <w:sz w:val="24"/>
          <w:szCs w:val="24"/>
          <w:lang w:val="en-US"/>
        </w:rPr>
        <w:t>şalter</w:t>
      </w:r>
      <w:proofErr w:type="spellEnd"/>
      <w:r w:rsidRPr="00C30827">
        <w:rPr>
          <w:rFonts w:eastAsia="MS Mincho"/>
          <w:sz w:val="24"/>
          <w:szCs w:val="24"/>
          <w:lang w:val="en-US"/>
        </w:rPr>
        <w:t xml:space="preserve"> </w:t>
      </w:r>
      <w:proofErr w:type="spellStart"/>
      <w:r w:rsidRPr="00C30827">
        <w:rPr>
          <w:rFonts w:eastAsia="MS Mincho"/>
          <w:sz w:val="24"/>
          <w:szCs w:val="24"/>
          <w:lang w:val="en-US"/>
        </w:rPr>
        <w:t>kapatılır</w:t>
      </w:r>
      <w:proofErr w:type="spellEnd"/>
      <w:r w:rsidRPr="00C30827">
        <w:rPr>
          <w:rFonts w:eastAsia="MS Mincho"/>
          <w:sz w:val="24"/>
          <w:szCs w:val="24"/>
          <w:lang w:val="en-US"/>
        </w:rPr>
        <w:t>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None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22D0D" w:rsidRPr="00220CE6" w:rsidSect="00C30827">
      <w:headerReference w:type="default" r:id="rId9"/>
      <w:footerReference w:type="default" r:id="rId10"/>
      <w:pgSz w:w="11906" w:h="16838"/>
      <w:pgMar w:top="2552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AD" w:rsidRDefault="005A64AD" w:rsidP="00220CE6">
      <w:r>
        <w:separator/>
      </w:r>
    </w:p>
  </w:endnote>
  <w:endnote w:type="continuationSeparator" w:id="0">
    <w:p w:rsidR="005A64AD" w:rsidRDefault="005A64AD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F558B4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AD" w:rsidRDefault="005A64AD" w:rsidP="00220CE6">
      <w:r>
        <w:separator/>
      </w:r>
    </w:p>
  </w:footnote>
  <w:footnote w:type="continuationSeparator" w:id="0">
    <w:p w:rsidR="005A64AD" w:rsidRDefault="005A64AD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27" w:rsidRDefault="00C30827">
    <w:pPr>
      <w:pStyle w:val="stbilgi"/>
    </w:pPr>
  </w:p>
  <w:p w:rsidR="00C30827" w:rsidRDefault="00C30827">
    <w:pPr>
      <w:pStyle w:val="stbilgi"/>
    </w:pPr>
  </w:p>
  <w:p w:rsidR="00C30827" w:rsidRDefault="00C30827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C30827" w:rsidTr="003E039E">
      <w:tc>
        <w:tcPr>
          <w:tcW w:w="2127" w:type="dxa"/>
          <w:vMerge w:val="restart"/>
        </w:tcPr>
        <w:p w:rsidR="00C30827" w:rsidRDefault="00C30827" w:rsidP="003E039E">
          <w:pPr>
            <w:pStyle w:val="stbilgi"/>
          </w:pPr>
        </w:p>
      </w:tc>
      <w:tc>
        <w:tcPr>
          <w:tcW w:w="5245" w:type="dxa"/>
        </w:tcPr>
        <w:p w:rsidR="00C30827" w:rsidRDefault="00C30827" w:rsidP="003E039E">
          <w:pPr>
            <w:pStyle w:val="stbilgi"/>
            <w:jc w:val="center"/>
            <w:rPr>
              <w:b/>
            </w:rPr>
          </w:pPr>
        </w:p>
        <w:p w:rsidR="00F558B4" w:rsidRDefault="00F558B4" w:rsidP="00F558B4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F558B4" w:rsidRDefault="00F558B4" w:rsidP="00F558B4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C30827" w:rsidRDefault="00F558B4" w:rsidP="00F558B4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C30827" w:rsidRPr="00220CE6" w:rsidRDefault="00C30827" w:rsidP="003E039E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TL-26</w:t>
          </w:r>
        </w:p>
        <w:p w:rsidR="00C30827" w:rsidRPr="00220CE6" w:rsidRDefault="00C30827" w:rsidP="003E039E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C30827" w:rsidRPr="00220CE6" w:rsidRDefault="00C30827" w:rsidP="003E039E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C30827" w:rsidRPr="00220CE6" w:rsidRDefault="00C30827" w:rsidP="003E039E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C30827" w:rsidRPr="00220CE6" w:rsidRDefault="00C30827" w:rsidP="003E039E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C30827" w:rsidRDefault="00C30827" w:rsidP="003E039E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F558B4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F558B4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C30827" w:rsidTr="003E039E">
      <w:tc>
        <w:tcPr>
          <w:tcW w:w="2127" w:type="dxa"/>
          <w:vMerge/>
        </w:tcPr>
        <w:p w:rsidR="00C30827" w:rsidRDefault="00C30827" w:rsidP="003E039E">
          <w:pPr>
            <w:pStyle w:val="stbilgi"/>
          </w:pPr>
        </w:p>
      </w:tc>
      <w:tc>
        <w:tcPr>
          <w:tcW w:w="5245" w:type="dxa"/>
        </w:tcPr>
        <w:p w:rsidR="00C30827" w:rsidRDefault="00C30827" w:rsidP="003E039E">
          <w:pPr>
            <w:pStyle w:val="stbilgi"/>
            <w:jc w:val="center"/>
            <w:rPr>
              <w:b/>
              <w:sz w:val="40"/>
              <w:szCs w:val="40"/>
            </w:rPr>
          </w:pPr>
          <w:r w:rsidRPr="00950996">
            <w:rPr>
              <w:b/>
              <w:sz w:val="40"/>
              <w:szCs w:val="40"/>
            </w:rPr>
            <w:t xml:space="preserve">Freze Makinesi </w:t>
          </w:r>
        </w:p>
        <w:p w:rsidR="00C30827" w:rsidRDefault="00C30827" w:rsidP="003E039E">
          <w:pPr>
            <w:pStyle w:val="stbilgi"/>
            <w:jc w:val="center"/>
          </w:pPr>
          <w:r w:rsidRPr="00950996">
            <w:rPr>
              <w:b/>
              <w:sz w:val="40"/>
              <w:szCs w:val="40"/>
            </w:rPr>
            <w:t>Kullanma Talimatı</w:t>
          </w:r>
        </w:p>
      </w:tc>
      <w:tc>
        <w:tcPr>
          <w:tcW w:w="3402" w:type="dxa"/>
          <w:vMerge/>
        </w:tcPr>
        <w:p w:rsidR="00C30827" w:rsidRDefault="00C30827" w:rsidP="003E039E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702"/>
    <w:multiLevelType w:val="hybridMultilevel"/>
    <w:tmpl w:val="4A26282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BF55D1"/>
    <w:multiLevelType w:val="hybridMultilevel"/>
    <w:tmpl w:val="E9224C2E"/>
    <w:lvl w:ilvl="0" w:tplc="E5522C3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AF2031"/>
    <w:multiLevelType w:val="hybridMultilevel"/>
    <w:tmpl w:val="46D49322"/>
    <w:lvl w:ilvl="0" w:tplc="E5522C3C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526FE"/>
    <w:multiLevelType w:val="hybridMultilevel"/>
    <w:tmpl w:val="49F6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322D0D"/>
    <w:rsid w:val="005A64AD"/>
    <w:rsid w:val="00950996"/>
    <w:rsid w:val="00C30827"/>
    <w:rsid w:val="00DC1E2B"/>
    <w:rsid w:val="00EF7C75"/>
    <w:rsid w:val="00F558B4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A5C1-B8A6-4B4F-8359-DE2F84BF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2016-05-16T11:40:00Z</dcterms:created>
  <dcterms:modified xsi:type="dcterms:W3CDTF">2018-04-25T19:42:00Z</dcterms:modified>
</cp:coreProperties>
</file>