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464" w:type="dxa"/>
        <w:tblInd w:w="108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0240BB" w:rsidTr="00675A3A">
        <w:tc>
          <w:tcPr>
            <w:tcW w:w="9464" w:type="dxa"/>
            <w:gridSpan w:val="2"/>
          </w:tcPr>
          <w:p w:rsidR="000240BB" w:rsidRPr="000240BB" w:rsidRDefault="000240BB" w:rsidP="000240BB">
            <w:pPr>
              <w:jc w:val="center"/>
              <w:rPr>
                <w:rFonts w:eastAsia="Times New Roman" w:cs="Arial TUR"/>
                <w:b/>
                <w:bCs/>
                <w:noProof w:val="0"/>
                <w:sz w:val="32"/>
                <w:szCs w:val="24"/>
                <w:u w:val="single"/>
                <w:lang w:eastAsia="tr-TR"/>
              </w:rPr>
            </w:pPr>
            <w:bookmarkStart w:id="0" w:name="_GoBack"/>
            <w:bookmarkEnd w:id="0"/>
            <w:r w:rsidRPr="000240BB">
              <w:rPr>
                <w:rFonts w:eastAsia="Times New Roman" w:cs="Arial TUR"/>
                <w:b/>
                <w:bCs/>
                <w:noProof w:val="0"/>
                <w:sz w:val="32"/>
                <w:szCs w:val="24"/>
                <w:u w:val="single"/>
                <w:lang w:eastAsia="tr-TR"/>
              </w:rPr>
              <w:t>EĞİTİM</w:t>
            </w:r>
          </w:p>
        </w:tc>
      </w:tr>
      <w:tr w:rsidR="000240BB" w:rsidTr="000240BB">
        <w:tc>
          <w:tcPr>
            <w:tcW w:w="1951" w:type="dxa"/>
          </w:tcPr>
          <w:p w:rsidR="000240BB" w:rsidRPr="000240BB" w:rsidRDefault="000240BB" w:rsidP="000240BB">
            <w:pPr>
              <w:rPr>
                <w:rFonts w:eastAsia="Times New Roman" w:cs="Arial TUR"/>
                <w:b/>
                <w:bCs/>
                <w:noProof w:val="0"/>
                <w:sz w:val="28"/>
                <w:szCs w:val="24"/>
                <w:u w:val="single"/>
                <w:lang w:eastAsia="tr-TR"/>
              </w:rPr>
            </w:pPr>
            <w:r w:rsidRPr="000240BB">
              <w:rPr>
                <w:rFonts w:eastAsia="Times New Roman" w:cs="Arial TUR"/>
                <w:b/>
                <w:bCs/>
                <w:noProof w:val="0"/>
                <w:sz w:val="28"/>
                <w:szCs w:val="24"/>
                <w:lang w:eastAsia="tr-TR"/>
              </w:rPr>
              <w:t>ADI</w:t>
            </w:r>
            <w:r w:rsidRPr="000240BB">
              <w:rPr>
                <w:rFonts w:eastAsia="Times New Roman" w:cs="Arial TUR"/>
                <w:b/>
                <w:bCs/>
                <w:noProof w:val="0"/>
                <w:sz w:val="28"/>
                <w:szCs w:val="24"/>
                <w:lang w:eastAsia="tr-TR"/>
              </w:rPr>
              <w:tab/>
            </w:r>
            <w:r w:rsidRPr="000240BB">
              <w:rPr>
                <w:rFonts w:eastAsia="Times New Roman" w:cs="Arial TUR"/>
                <w:b/>
                <w:bCs/>
                <w:noProof w:val="0"/>
                <w:sz w:val="28"/>
                <w:szCs w:val="24"/>
                <w:lang w:eastAsia="tr-TR"/>
              </w:rPr>
              <w:tab/>
            </w:r>
          </w:p>
        </w:tc>
        <w:tc>
          <w:tcPr>
            <w:tcW w:w="7513" w:type="dxa"/>
          </w:tcPr>
          <w:p w:rsidR="000240BB" w:rsidRPr="000240BB" w:rsidRDefault="000240BB" w:rsidP="000240BB">
            <w:pPr>
              <w:rPr>
                <w:rFonts w:eastAsia="Times New Roman" w:cs="Arial TUR"/>
                <w:b/>
                <w:bCs/>
                <w:noProof w:val="0"/>
                <w:sz w:val="28"/>
                <w:szCs w:val="24"/>
                <w:u w:val="single"/>
                <w:lang w:eastAsia="tr-TR"/>
              </w:rPr>
            </w:pPr>
            <w:r w:rsidRPr="000240BB">
              <w:rPr>
                <w:rFonts w:eastAsia="Times New Roman" w:cs="Arial TUR"/>
                <w:b/>
                <w:bCs/>
                <w:noProof w:val="0"/>
                <w:sz w:val="28"/>
                <w:szCs w:val="24"/>
                <w:lang w:eastAsia="tr-TR"/>
              </w:rPr>
              <w:t>Çalışanların Temel İş Sağlığı ve Güvenliği Eğitimi</w:t>
            </w:r>
          </w:p>
        </w:tc>
      </w:tr>
      <w:tr w:rsidR="000240BB" w:rsidTr="000240BB">
        <w:tc>
          <w:tcPr>
            <w:tcW w:w="1951" w:type="dxa"/>
          </w:tcPr>
          <w:p w:rsidR="000240BB" w:rsidRPr="000240BB" w:rsidRDefault="000240BB" w:rsidP="000240BB">
            <w:pPr>
              <w:rPr>
                <w:rFonts w:eastAsia="Times New Roman" w:cs="Arial TUR"/>
                <w:b/>
                <w:bCs/>
                <w:noProof w:val="0"/>
                <w:sz w:val="28"/>
                <w:szCs w:val="24"/>
                <w:u w:val="single"/>
                <w:lang w:eastAsia="tr-TR"/>
              </w:rPr>
            </w:pPr>
            <w:r w:rsidRPr="000240BB">
              <w:rPr>
                <w:rFonts w:eastAsia="Times New Roman" w:cs="Arial TUR"/>
                <w:b/>
                <w:bCs/>
                <w:noProof w:val="0"/>
                <w:sz w:val="28"/>
                <w:szCs w:val="24"/>
                <w:lang w:eastAsia="tr-TR"/>
              </w:rPr>
              <w:t>YERİ</w:t>
            </w:r>
          </w:p>
        </w:tc>
        <w:tc>
          <w:tcPr>
            <w:tcW w:w="7513" w:type="dxa"/>
          </w:tcPr>
          <w:p w:rsidR="000240BB" w:rsidRPr="000240BB" w:rsidRDefault="000240BB" w:rsidP="000240BB">
            <w:pPr>
              <w:rPr>
                <w:rFonts w:eastAsia="Times New Roman" w:cs="Arial TUR"/>
                <w:b/>
                <w:bCs/>
                <w:noProof w:val="0"/>
                <w:sz w:val="28"/>
                <w:szCs w:val="24"/>
                <w:u w:val="single"/>
                <w:lang w:eastAsia="tr-TR"/>
              </w:rPr>
            </w:pPr>
          </w:p>
        </w:tc>
      </w:tr>
      <w:tr w:rsidR="000240BB" w:rsidTr="000240BB">
        <w:tc>
          <w:tcPr>
            <w:tcW w:w="1951" w:type="dxa"/>
          </w:tcPr>
          <w:p w:rsidR="000240BB" w:rsidRPr="000240BB" w:rsidRDefault="000240BB" w:rsidP="000240BB">
            <w:pPr>
              <w:rPr>
                <w:rFonts w:eastAsia="Times New Roman" w:cs="Arial TUR"/>
                <w:b/>
                <w:bCs/>
                <w:noProof w:val="0"/>
                <w:sz w:val="28"/>
                <w:szCs w:val="24"/>
                <w:u w:val="single"/>
                <w:lang w:eastAsia="tr-TR"/>
              </w:rPr>
            </w:pPr>
            <w:r w:rsidRPr="000240BB">
              <w:rPr>
                <w:rFonts w:eastAsia="Times New Roman" w:cs="Arial TUR"/>
                <w:b/>
                <w:bCs/>
                <w:noProof w:val="0"/>
                <w:sz w:val="28"/>
                <w:szCs w:val="24"/>
                <w:lang w:eastAsia="tr-TR"/>
              </w:rPr>
              <w:t>TARİHİ / SÜRE</w:t>
            </w:r>
          </w:p>
        </w:tc>
        <w:tc>
          <w:tcPr>
            <w:tcW w:w="7513" w:type="dxa"/>
          </w:tcPr>
          <w:p w:rsidR="000240BB" w:rsidRPr="000240BB" w:rsidRDefault="000240BB" w:rsidP="000240BB">
            <w:pPr>
              <w:rPr>
                <w:rFonts w:eastAsia="Times New Roman" w:cs="Arial TUR"/>
                <w:b/>
                <w:bCs/>
                <w:noProof w:val="0"/>
                <w:sz w:val="28"/>
                <w:szCs w:val="24"/>
                <w:u w:val="single"/>
                <w:lang w:eastAsia="tr-TR"/>
              </w:rPr>
            </w:pPr>
          </w:p>
        </w:tc>
      </w:tr>
      <w:tr w:rsidR="000240BB" w:rsidTr="000240BB">
        <w:tc>
          <w:tcPr>
            <w:tcW w:w="1951" w:type="dxa"/>
          </w:tcPr>
          <w:p w:rsidR="000240BB" w:rsidRPr="000240BB" w:rsidRDefault="000240BB" w:rsidP="000240BB">
            <w:pPr>
              <w:rPr>
                <w:rFonts w:eastAsia="Times New Roman" w:cs="Arial TUR"/>
                <w:b/>
                <w:bCs/>
                <w:noProof w:val="0"/>
                <w:sz w:val="28"/>
                <w:szCs w:val="24"/>
                <w:lang w:eastAsia="tr-TR"/>
              </w:rPr>
            </w:pPr>
            <w:r w:rsidRPr="000240BB">
              <w:rPr>
                <w:rFonts w:eastAsia="Times New Roman" w:cs="Arial TUR"/>
                <w:b/>
                <w:bCs/>
                <w:noProof w:val="0"/>
                <w:sz w:val="28"/>
                <w:szCs w:val="24"/>
                <w:lang w:eastAsia="tr-TR"/>
              </w:rPr>
              <w:t>KONULARI</w:t>
            </w:r>
          </w:p>
        </w:tc>
        <w:tc>
          <w:tcPr>
            <w:tcW w:w="7513" w:type="dxa"/>
          </w:tcPr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Çalışma mevzuatı ile ilgili bilgiler,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Çalışanların yasal hak ve sorumlulukları,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 xml:space="preserve">İş kazalarının sebepleri ve korunma prensipleri ile tekniklerinin uygulanması, 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Kişisel koruyucu donanım kullanımı,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İş sağlığı ve güvenliği genel kuralları ve güvenlik kültürü,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Elektrik, tehlikeleri, riskleri ve önlemleri,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Ekranlı araçlarla çalışma,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 xml:space="preserve">İş </w:t>
            </w:r>
            <w:proofErr w:type="gramStart"/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ekipmanlarının</w:t>
            </w:r>
            <w:proofErr w:type="gramEnd"/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 xml:space="preserve"> güvenli kullanımı,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Kimyasal, fiziksel ve ergonomik risk etmenleri,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 xml:space="preserve">Elle kaldırma ve taşıma, 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Parlama, patlama, yangın ve yangından korunma,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 xml:space="preserve">Biyolojik ve </w:t>
            </w:r>
            <w:proofErr w:type="spellStart"/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psiko</w:t>
            </w:r>
            <w:proofErr w:type="spellEnd"/>
            <w:r w:rsidR="00D176AD">
              <w:rPr>
                <w:rFonts w:eastAsia="Times New Roman" w:cs="Arial"/>
                <w:noProof w:val="0"/>
                <w:sz w:val="28"/>
                <w:lang w:eastAsia="tr-TR"/>
              </w:rPr>
              <w:t xml:space="preserve"> </w:t>
            </w: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sosyal risk etmenleri,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Hastalıktan korunma prensipleri ve korunma tekniklerinin uygulanması,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İlkyardım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İş kazası ve meslek hastalığından doğan hukuki sonuçlar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Güvenlik ve sağlık işaretleri,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Meslek hastalıklarının sebepleri,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rFonts w:eastAsia="Times New Roman" w:cs="Arial"/>
                <w:noProof w:val="0"/>
                <w:sz w:val="28"/>
                <w:lang w:eastAsia="tr-TR"/>
              </w:rPr>
            </w:pPr>
            <w:r w:rsidRPr="000240BB">
              <w:rPr>
                <w:rFonts w:eastAsia="Times New Roman" w:cs="Arial"/>
                <w:noProof w:val="0"/>
                <w:sz w:val="28"/>
                <w:lang w:eastAsia="tr-TR"/>
              </w:rPr>
              <w:t>İşyeri temizliği ve düzeni,</w:t>
            </w:r>
          </w:p>
          <w:p w:rsidR="000240BB" w:rsidRPr="000240BB" w:rsidRDefault="000240BB" w:rsidP="000240BB">
            <w:pPr>
              <w:pStyle w:val="ListeParagraf"/>
              <w:numPr>
                <w:ilvl w:val="0"/>
                <w:numId w:val="1"/>
              </w:numPr>
              <w:rPr>
                <w:sz w:val="28"/>
              </w:rPr>
            </w:pPr>
            <w:r w:rsidRPr="000240BB">
              <w:rPr>
                <w:rFonts w:eastAsia="Times New Roman" w:cs="Arial TUR"/>
                <w:noProof w:val="0"/>
                <w:sz w:val="28"/>
                <w:lang w:eastAsia="tr-TR"/>
              </w:rPr>
              <w:t>Tahliye ve kurtarma</w:t>
            </w:r>
          </w:p>
          <w:p w:rsidR="000240BB" w:rsidRPr="000240BB" w:rsidRDefault="000240BB" w:rsidP="000240BB">
            <w:pPr>
              <w:rPr>
                <w:rFonts w:eastAsia="Times New Roman" w:cs="Arial TUR"/>
                <w:b/>
                <w:bCs/>
                <w:noProof w:val="0"/>
                <w:sz w:val="28"/>
                <w:szCs w:val="24"/>
                <w:u w:val="single"/>
                <w:lang w:eastAsia="tr-TR"/>
              </w:rPr>
            </w:pPr>
          </w:p>
        </w:tc>
      </w:tr>
      <w:tr w:rsidR="000240BB" w:rsidTr="000240BB">
        <w:tc>
          <w:tcPr>
            <w:tcW w:w="1951" w:type="dxa"/>
          </w:tcPr>
          <w:p w:rsidR="000240BB" w:rsidRPr="000240BB" w:rsidRDefault="000240BB" w:rsidP="000240BB">
            <w:pPr>
              <w:rPr>
                <w:rFonts w:eastAsia="Times New Roman" w:cs="Arial TUR"/>
                <w:b/>
                <w:bCs/>
                <w:noProof w:val="0"/>
                <w:sz w:val="28"/>
                <w:szCs w:val="24"/>
                <w:lang w:eastAsia="tr-TR"/>
              </w:rPr>
            </w:pPr>
            <w:r w:rsidRPr="000240BB">
              <w:rPr>
                <w:sz w:val="28"/>
              </w:rPr>
              <w:t>EĞİTİMCİ</w:t>
            </w:r>
          </w:p>
        </w:tc>
        <w:tc>
          <w:tcPr>
            <w:tcW w:w="7513" w:type="dxa"/>
          </w:tcPr>
          <w:p w:rsidR="000240BB" w:rsidRPr="000240BB" w:rsidRDefault="000240BB" w:rsidP="000240BB">
            <w:pPr>
              <w:rPr>
                <w:rFonts w:eastAsia="Times New Roman" w:cs="Arial TUR"/>
                <w:b/>
                <w:bCs/>
                <w:noProof w:val="0"/>
                <w:sz w:val="28"/>
                <w:szCs w:val="24"/>
                <w:u w:val="single"/>
                <w:lang w:eastAsia="tr-TR"/>
              </w:rPr>
            </w:pPr>
            <w:r w:rsidRPr="000240BB">
              <w:rPr>
                <w:sz w:val="28"/>
              </w:rPr>
              <w:t>…………………………. İş Güvenliği Uzmanı</w:t>
            </w:r>
          </w:p>
        </w:tc>
      </w:tr>
      <w:tr w:rsidR="000240BB" w:rsidTr="000240BB">
        <w:tc>
          <w:tcPr>
            <w:tcW w:w="1951" w:type="dxa"/>
          </w:tcPr>
          <w:p w:rsidR="000240BB" w:rsidRPr="000240BB" w:rsidRDefault="000240BB" w:rsidP="000240BB">
            <w:pPr>
              <w:rPr>
                <w:sz w:val="28"/>
              </w:rPr>
            </w:pPr>
            <w:r w:rsidRPr="000240BB">
              <w:rPr>
                <w:sz w:val="28"/>
              </w:rPr>
              <w:t>KATILIMCILAR</w:t>
            </w:r>
          </w:p>
        </w:tc>
        <w:tc>
          <w:tcPr>
            <w:tcW w:w="7513" w:type="dxa"/>
          </w:tcPr>
          <w:p w:rsidR="000240BB" w:rsidRPr="000240BB" w:rsidRDefault="000240BB" w:rsidP="000240BB">
            <w:pPr>
              <w:rPr>
                <w:sz w:val="28"/>
              </w:rPr>
            </w:pPr>
            <w:r w:rsidRPr="000240BB">
              <w:rPr>
                <w:sz w:val="28"/>
              </w:rPr>
              <w:t>Tüm Çalışanlar</w:t>
            </w:r>
          </w:p>
        </w:tc>
      </w:tr>
    </w:tbl>
    <w:p w:rsidR="000240BB" w:rsidRDefault="000240BB" w:rsidP="000240BB">
      <w:pPr>
        <w:rPr>
          <w:rFonts w:eastAsia="Times New Roman" w:cs="Arial TUR"/>
          <w:b/>
          <w:bCs/>
          <w:noProof w:val="0"/>
          <w:sz w:val="24"/>
          <w:szCs w:val="24"/>
          <w:u w:val="single"/>
          <w:lang w:eastAsia="tr-TR"/>
        </w:rPr>
      </w:pPr>
    </w:p>
    <w:p w:rsidR="000240BB" w:rsidRPr="000240BB" w:rsidRDefault="000240BB" w:rsidP="000240BB">
      <w:pPr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</w:pP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  <w:t xml:space="preserve"> </w:t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  <w:t xml:space="preserve">                </w:t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  <w:t xml:space="preserve"> </w:t>
      </w:r>
      <w:r w:rsidRPr="000240BB"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  <w:t>İmza</w:t>
      </w:r>
    </w:p>
    <w:p w:rsidR="000240BB" w:rsidRDefault="000240BB" w:rsidP="000240BB">
      <w:pPr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</w:pPr>
      <w:r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  <w:t xml:space="preserve"> </w:t>
      </w:r>
      <w:r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  <w:tab/>
        <w:t xml:space="preserve">          </w:t>
      </w:r>
      <w:r w:rsidRPr="000240BB">
        <w:rPr>
          <w:rFonts w:eastAsia="Times New Roman" w:cs="Arial TUR"/>
          <w:bCs/>
          <w:noProof w:val="0"/>
          <w:color w:val="BFBFBF" w:themeColor="background1" w:themeShade="BF"/>
          <w:sz w:val="24"/>
          <w:szCs w:val="24"/>
          <w:lang w:eastAsia="tr-TR"/>
        </w:rPr>
        <w:t>Adı Soyadı</w:t>
      </w:r>
    </w:p>
    <w:p w:rsidR="000240BB" w:rsidRDefault="000240BB" w:rsidP="000240BB">
      <w:r>
        <w:rPr>
          <w:rFonts w:eastAsia="Times New Roman" w:cs="Arial TUR"/>
          <w:bCs/>
          <w:noProof w:val="0"/>
          <w:sz w:val="24"/>
          <w:szCs w:val="24"/>
          <w:lang w:eastAsia="tr-TR"/>
        </w:rPr>
        <w:t xml:space="preserve">  </w:t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ab/>
        <w:t xml:space="preserve">İşveren / </w:t>
      </w:r>
      <w:r w:rsidRPr="00C6509F">
        <w:rPr>
          <w:rFonts w:eastAsia="Times New Roman" w:cs="Arial TUR"/>
          <w:bCs/>
          <w:noProof w:val="0"/>
          <w:sz w:val="24"/>
          <w:szCs w:val="24"/>
          <w:lang w:eastAsia="tr-TR"/>
        </w:rPr>
        <w:t>İşveren</w:t>
      </w:r>
      <w:r>
        <w:rPr>
          <w:rFonts w:eastAsia="Times New Roman" w:cs="Arial TUR"/>
          <w:bCs/>
          <w:noProof w:val="0"/>
          <w:sz w:val="24"/>
          <w:szCs w:val="24"/>
          <w:lang w:eastAsia="tr-TR"/>
        </w:rPr>
        <w:t xml:space="preserve"> Vekili</w:t>
      </w:r>
    </w:p>
    <w:sectPr w:rsidR="000240BB" w:rsidSect="00E762D6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B9" w:rsidRDefault="00D224B9" w:rsidP="002B1E52">
      <w:pPr>
        <w:spacing w:after="0" w:line="240" w:lineRule="auto"/>
      </w:pPr>
      <w:r>
        <w:separator/>
      </w:r>
    </w:p>
  </w:endnote>
  <w:endnote w:type="continuationSeparator" w:id="0">
    <w:p w:rsidR="00D224B9" w:rsidRDefault="00D224B9" w:rsidP="002B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B9" w:rsidRDefault="00D224B9" w:rsidP="002B1E52">
      <w:pPr>
        <w:spacing w:after="0" w:line="240" w:lineRule="auto"/>
      </w:pPr>
      <w:r>
        <w:separator/>
      </w:r>
    </w:p>
  </w:footnote>
  <w:footnote w:type="continuationSeparator" w:id="0">
    <w:p w:rsidR="00D224B9" w:rsidRDefault="00D224B9" w:rsidP="002B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536"/>
      <w:gridCol w:w="1700"/>
      <w:gridCol w:w="1210"/>
    </w:tblGrid>
    <w:tr w:rsidR="002B1E52" w:rsidTr="00014FB9">
      <w:trPr>
        <w:trHeight w:val="273"/>
      </w:trPr>
      <w:tc>
        <w:tcPr>
          <w:tcW w:w="1985" w:type="dxa"/>
          <w:vMerge w:val="restart"/>
          <w:shd w:val="clear" w:color="auto" w:fill="auto"/>
        </w:tcPr>
        <w:p w:rsidR="002B1E52" w:rsidRPr="00234F0A" w:rsidRDefault="002B1E52" w:rsidP="0091651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4536" w:type="dxa"/>
          <w:vMerge w:val="restart"/>
          <w:shd w:val="clear" w:color="auto" w:fill="auto"/>
          <w:vAlign w:val="center"/>
        </w:tcPr>
        <w:p w:rsidR="002B1E52" w:rsidRPr="00E762D6" w:rsidRDefault="002B1E52" w:rsidP="0091651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2D6">
            <w:rPr>
              <w:rFonts w:ascii="Times New Roman" w:hAnsi="Times New Roman" w:cs="Times New Roman"/>
              <w:b/>
              <w:sz w:val="24"/>
              <w:szCs w:val="24"/>
            </w:rPr>
            <w:t>…………….. İLÇE MİLLİ EĞİTİM MÜDÜRLÜĞÜ</w:t>
          </w:r>
        </w:p>
        <w:p w:rsidR="002B1E52" w:rsidRPr="00E762D6" w:rsidRDefault="002B1E52" w:rsidP="0091651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2D6">
            <w:rPr>
              <w:rFonts w:ascii="Times New Roman" w:hAnsi="Times New Roman" w:cs="Times New Roman"/>
              <w:b/>
              <w:sz w:val="24"/>
              <w:szCs w:val="24"/>
            </w:rPr>
            <w:t>…………. LİSESİ</w:t>
          </w:r>
        </w:p>
        <w:p w:rsidR="002B1E52" w:rsidRPr="00E762D6" w:rsidRDefault="002B1E52" w:rsidP="000240B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0" w:type="dxa"/>
          <w:shd w:val="clear" w:color="auto" w:fill="auto"/>
          <w:vAlign w:val="center"/>
        </w:tcPr>
        <w:p w:rsidR="002B1E52" w:rsidRPr="00234F0A" w:rsidRDefault="002B1E52" w:rsidP="00916511">
          <w:pPr>
            <w:pStyle w:val="stbilgi"/>
            <w:rPr>
              <w:rFonts w:ascii="Cambria" w:hAnsi="Cambria"/>
              <w:sz w:val="16"/>
              <w:szCs w:val="16"/>
            </w:rPr>
          </w:pPr>
          <w:r w:rsidRPr="00234F0A">
            <w:rPr>
              <w:rFonts w:ascii="Cambria" w:hAnsi="Cambria"/>
              <w:sz w:val="16"/>
              <w:szCs w:val="16"/>
            </w:rPr>
            <w:t xml:space="preserve">Doküman No    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  <w:r w:rsidRPr="00234F0A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210" w:type="dxa"/>
          <w:shd w:val="clear" w:color="auto" w:fill="auto"/>
          <w:vAlign w:val="center"/>
        </w:tcPr>
        <w:p w:rsidR="002B1E52" w:rsidRPr="00234F0A" w:rsidRDefault="002B1E52" w:rsidP="0057766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918-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D176AD">
            <w:rPr>
              <w:rFonts w:ascii="Cambria" w:hAnsi="Cambria"/>
              <w:sz w:val="16"/>
              <w:szCs w:val="16"/>
            </w:rPr>
            <w:t>6</w:t>
          </w:r>
          <w:r>
            <w:rPr>
              <w:rFonts w:ascii="Cambria" w:hAnsi="Cambria"/>
              <w:sz w:val="16"/>
              <w:szCs w:val="16"/>
            </w:rPr>
            <w:t>-</w:t>
          </w:r>
          <w:r w:rsidR="00B321A7">
            <w:rPr>
              <w:rFonts w:ascii="Cambria" w:hAnsi="Cambria"/>
              <w:sz w:val="16"/>
              <w:szCs w:val="16"/>
            </w:rPr>
            <w:t>D</w:t>
          </w:r>
          <w:r>
            <w:rPr>
              <w:rFonts w:ascii="Cambria" w:hAnsi="Cambria"/>
              <w:sz w:val="16"/>
              <w:szCs w:val="16"/>
            </w:rPr>
            <w:t>.</w:t>
          </w:r>
          <w:r w:rsidRPr="00234F0A">
            <w:rPr>
              <w:rFonts w:ascii="Cambria" w:hAnsi="Cambria"/>
              <w:sz w:val="16"/>
              <w:szCs w:val="16"/>
            </w:rPr>
            <w:t>0</w:t>
          </w:r>
          <w:r w:rsidR="0057766E">
            <w:rPr>
              <w:rFonts w:ascii="Cambria" w:hAnsi="Cambria"/>
              <w:sz w:val="16"/>
              <w:szCs w:val="16"/>
            </w:rPr>
            <w:t>5</w:t>
          </w:r>
        </w:p>
      </w:tc>
    </w:tr>
    <w:tr w:rsidR="004E6948" w:rsidTr="00014FB9">
      <w:trPr>
        <w:trHeight w:val="274"/>
      </w:trPr>
      <w:tc>
        <w:tcPr>
          <w:tcW w:w="1985" w:type="dxa"/>
          <w:vMerge/>
          <w:shd w:val="clear" w:color="auto" w:fill="auto"/>
        </w:tcPr>
        <w:p w:rsidR="004E6948" w:rsidRPr="00234F0A" w:rsidRDefault="004E6948" w:rsidP="0091651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/>
          <w:shd w:val="clear" w:color="auto" w:fill="auto"/>
        </w:tcPr>
        <w:p w:rsidR="004E6948" w:rsidRPr="00E762D6" w:rsidRDefault="004E6948" w:rsidP="0091651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0" w:type="dxa"/>
          <w:shd w:val="clear" w:color="auto" w:fill="auto"/>
          <w:vAlign w:val="center"/>
        </w:tcPr>
        <w:p w:rsidR="004E6948" w:rsidRDefault="004E6948" w:rsidP="002010ED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10" w:type="dxa"/>
          <w:shd w:val="clear" w:color="auto" w:fill="auto"/>
          <w:vAlign w:val="center"/>
        </w:tcPr>
        <w:p w:rsidR="004E6948" w:rsidRDefault="00D176AD" w:rsidP="00D176AD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 w:rsidRPr="00D176AD">
            <w:rPr>
              <w:rFonts w:ascii="Cambria" w:hAnsi="Cambria"/>
              <w:sz w:val="16"/>
              <w:szCs w:val="16"/>
              <w:lang w:eastAsia="zh-CN"/>
            </w:rPr>
            <w:t xml:space="preserve"> </w:t>
          </w:r>
          <w:r w:rsidRPr="00D176AD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begin"/>
          </w:r>
          <w:r w:rsidRPr="00D176AD">
            <w:rPr>
              <w:rFonts w:ascii="Cambria" w:hAnsi="Cambria"/>
              <w:b/>
              <w:bCs/>
              <w:sz w:val="16"/>
              <w:szCs w:val="16"/>
              <w:lang w:eastAsia="zh-CN"/>
            </w:rPr>
            <w:instrText>PAGE  \* Arabic  \* MERGEFORMAT</w:instrText>
          </w:r>
          <w:r w:rsidRPr="00D176AD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separate"/>
          </w:r>
          <w:r w:rsidR="00881B74">
            <w:rPr>
              <w:rFonts w:ascii="Cambria" w:hAnsi="Cambria"/>
              <w:b/>
              <w:bCs/>
              <w:sz w:val="16"/>
              <w:szCs w:val="16"/>
              <w:lang w:eastAsia="zh-CN"/>
            </w:rPr>
            <w:t>1</w:t>
          </w:r>
          <w:r w:rsidRPr="00D176AD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end"/>
          </w:r>
          <w:r w:rsidRPr="00D176AD">
            <w:rPr>
              <w:rFonts w:ascii="Cambria" w:hAnsi="Cambria"/>
              <w:sz w:val="16"/>
              <w:szCs w:val="16"/>
              <w:lang w:eastAsia="zh-CN"/>
            </w:rPr>
            <w:t xml:space="preserve"> / </w:t>
          </w:r>
          <w:r w:rsidRPr="00D176AD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begin"/>
          </w:r>
          <w:r w:rsidRPr="00D176AD">
            <w:rPr>
              <w:rFonts w:ascii="Cambria" w:hAnsi="Cambria"/>
              <w:b/>
              <w:bCs/>
              <w:sz w:val="16"/>
              <w:szCs w:val="16"/>
              <w:lang w:eastAsia="zh-CN"/>
            </w:rPr>
            <w:instrText>NUMPAGES  \* Arabic  \* MERGEFORMAT</w:instrText>
          </w:r>
          <w:r w:rsidRPr="00D176AD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separate"/>
          </w:r>
          <w:r w:rsidR="00881B74">
            <w:rPr>
              <w:rFonts w:ascii="Cambria" w:hAnsi="Cambria"/>
              <w:b/>
              <w:bCs/>
              <w:sz w:val="16"/>
              <w:szCs w:val="16"/>
              <w:lang w:eastAsia="zh-CN"/>
            </w:rPr>
            <w:t>1</w:t>
          </w:r>
          <w:r w:rsidRPr="00D176AD">
            <w:rPr>
              <w:rFonts w:ascii="Cambria" w:hAnsi="Cambria"/>
              <w:b/>
              <w:bCs/>
              <w:sz w:val="16"/>
              <w:szCs w:val="16"/>
              <w:lang w:eastAsia="zh-CN"/>
            </w:rPr>
            <w:fldChar w:fldCharType="end"/>
          </w:r>
        </w:p>
      </w:tc>
    </w:tr>
    <w:tr w:rsidR="004E6948" w:rsidTr="00014FB9">
      <w:trPr>
        <w:trHeight w:val="273"/>
      </w:trPr>
      <w:tc>
        <w:tcPr>
          <w:tcW w:w="1985" w:type="dxa"/>
          <w:vMerge/>
          <w:shd w:val="clear" w:color="auto" w:fill="auto"/>
        </w:tcPr>
        <w:p w:rsidR="004E6948" w:rsidRPr="00234F0A" w:rsidRDefault="004E6948" w:rsidP="0091651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/>
          <w:shd w:val="clear" w:color="auto" w:fill="auto"/>
        </w:tcPr>
        <w:p w:rsidR="004E6948" w:rsidRPr="00E762D6" w:rsidRDefault="004E6948" w:rsidP="0091651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0" w:type="dxa"/>
          <w:shd w:val="clear" w:color="auto" w:fill="auto"/>
          <w:vAlign w:val="center"/>
        </w:tcPr>
        <w:p w:rsidR="004E6948" w:rsidRDefault="004E6948" w:rsidP="002010ED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10" w:type="dxa"/>
          <w:shd w:val="clear" w:color="auto" w:fill="auto"/>
          <w:vAlign w:val="center"/>
        </w:tcPr>
        <w:p w:rsidR="004E6948" w:rsidRDefault="004E6948" w:rsidP="002010ED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00</w:t>
          </w:r>
        </w:p>
      </w:tc>
    </w:tr>
    <w:tr w:rsidR="004E6948" w:rsidTr="00014FB9">
      <w:trPr>
        <w:trHeight w:val="274"/>
      </w:trPr>
      <w:tc>
        <w:tcPr>
          <w:tcW w:w="1985" w:type="dxa"/>
          <w:vMerge/>
          <w:shd w:val="clear" w:color="auto" w:fill="auto"/>
        </w:tcPr>
        <w:p w:rsidR="004E6948" w:rsidRPr="00234F0A" w:rsidRDefault="004E6948" w:rsidP="0091651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 w:val="restart"/>
          <w:shd w:val="clear" w:color="auto" w:fill="auto"/>
        </w:tcPr>
        <w:p w:rsidR="004E6948" w:rsidRPr="00E762D6" w:rsidRDefault="00E762D6" w:rsidP="0091651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2D6">
            <w:rPr>
              <w:rFonts w:ascii="Times New Roman" w:hAnsi="Times New Roman" w:cs="Times New Roman"/>
              <w:b/>
              <w:bCs/>
              <w:sz w:val="24"/>
              <w:szCs w:val="24"/>
              <w:lang w:eastAsia="tr-TR"/>
            </w:rPr>
            <w:t>İSG EĞİTİMİ DUYURU FORMU</w:t>
          </w:r>
        </w:p>
      </w:tc>
      <w:tc>
        <w:tcPr>
          <w:tcW w:w="1700" w:type="dxa"/>
          <w:shd w:val="clear" w:color="auto" w:fill="auto"/>
          <w:vAlign w:val="center"/>
        </w:tcPr>
        <w:p w:rsidR="004E6948" w:rsidRDefault="004E6948" w:rsidP="002010ED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10" w:type="dxa"/>
          <w:shd w:val="clear" w:color="auto" w:fill="auto"/>
          <w:vAlign w:val="center"/>
        </w:tcPr>
        <w:p w:rsidR="004E6948" w:rsidRDefault="004E6948" w:rsidP="002010ED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4E6948" w:rsidTr="00014FB9">
      <w:trPr>
        <w:trHeight w:val="273"/>
      </w:trPr>
      <w:tc>
        <w:tcPr>
          <w:tcW w:w="1985" w:type="dxa"/>
          <w:vMerge/>
          <w:shd w:val="clear" w:color="auto" w:fill="auto"/>
        </w:tcPr>
        <w:p w:rsidR="004E6948" w:rsidRPr="00234F0A" w:rsidRDefault="004E6948" w:rsidP="0091651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/>
          <w:shd w:val="clear" w:color="auto" w:fill="auto"/>
        </w:tcPr>
        <w:p w:rsidR="004E6948" w:rsidRPr="00234F0A" w:rsidRDefault="004E6948" w:rsidP="0091651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0" w:type="dxa"/>
          <w:shd w:val="clear" w:color="auto" w:fill="auto"/>
          <w:vAlign w:val="center"/>
        </w:tcPr>
        <w:p w:rsidR="004E6948" w:rsidRDefault="004E6948" w:rsidP="002010ED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210" w:type="dxa"/>
          <w:shd w:val="clear" w:color="auto" w:fill="auto"/>
          <w:vAlign w:val="center"/>
        </w:tcPr>
        <w:p w:rsidR="004E6948" w:rsidRDefault="004E6948" w:rsidP="002010ED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4E6948" w:rsidTr="00014FB9">
      <w:trPr>
        <w:trHeight w:val="274"/>
      </w:trPr>
      <w:tc>
        <w:tcPr>
          <w:tcW w:w="1985" w:type="dxa"/>
          <w:vMerge/>
          <w:shd w:val="clear" w:color="auto" w:fill="auto"/>
        </w:tcPr>
        <w:p w:rsidR="004E6948" w:rsidRPr="00234F0A" w:rsidRDefault="004E6948" w:rsidP="00916511">
          <w:pPr>
            <w:pStyle w:val="stbilgi"/>
            <w:rPr>
              <w:rFonts w:ascii="Cambria" w:hAnsi="Cambria"/>
              <w:sz w:val="28"/>
              <w:szCs w:val="28"/>
              <w:lang w:eastAsia="tr-TR"/>
            </w:rPr>
          </w:pPr>
        </w:p>
      </w:tc>
      <w:tc>
        <w:tcPr>
          <w:tcW w:w="4536" w:type="dxa"/>
          <w:vMerge/>
          <w:shd w:val="clear" w:color="auto" w:fill="auto"/>
        </w:tcPr>
        <w:p w:rsidR="004E6948" w:rsidRPr="00234F0A" w:rsidRDefault="004E6948" w:rsidP="00916511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0" w:type="dxa"/>
          <w:shd w:val="clear" w:color="auto" w:fill="auto"/>
          <w:vAlign w:val="center"/>
        </w:tcPr>
        <w:p w:rsidR="004E6948" w:rsidRDefault="004E6948" w:rsidP="002010ED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210" w:type="dxa"/>
          <w:shd w:val="clear" w:color="auto" w:fill="auto"/>
          <w:vAlign w:val="center"/>
        </w:tcPr>
        <w:p w:rsidR="004E6948" w:rsidRDefault="004E6948" w:rsidP="002010ED">
          <w:pPr>
            <w:pStyle w:val="stbilgi"/>
            <w:rPr>
              <w:rFonts w:ascii="Cambria" w:hAnsi="Cambria"/>
              <w:sz w:val="16"/>
              <w:szCs w:val="16"/>
              <w:lang w:eastAsia="zh-CN"/>
            </w:rPr>
          </w:pPr>
          <w:r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2B1E52" w:rsidRDefault="002B1E5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3D1C"/>
    <w:multiLevelType w:val="hybridMultilevel"/>
    <w:tmpl w:val="57EC9300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52"/>
    <w:rsid w:val="00014FB9"/>
    <w:rsid w:val="000240BB"/>
    <w:rsid w:val="000C1BD5"/>
    <w:rsid w:val="00172872"/>
    <w:rsid w:val="001C2313"/>
    <w:rsid w:val="002203A1"/>
    <w:rsid w:val="00267EA0"/>
    <w:rsid w:val="002B110B"/>
    <w:rsid w:val="002B1E52"/>
    <w:rsid w:val="00310682"/>
    <w:rsid w:val="003C07FC"/>
    <w:rsid w:val="00440EBD"/>
    <w:rsid w:val="004E6948"/>
    <w:rsid w:val="0057766E"/>
    <w:rsid w:val="005E627E"/>
    <w:rsid w:val="00641055"/>
    <w:rsid w:val="00713821"/>
    <w:rsid w:val="0074632F"/>
    <w:rsid w:val="00881B74"/>
    <w:rsid w:val="00914A56"/>
    <w:rsid w:val="00980A3F"/>
    <w:rsid w:val="009D2DAB"/>
    <w:rsid w:val="00A5165E"/>
    <w:rsid w:val="00AA4F7B"/>
    <w:rsid w:val="00B321A7"/>
    <w:rsid w:val="00BB6835"/>
    <w:rsid w:val="00C6509F"/>
    <w:rsid w:val="00CC39A3"/>
    <w:rsid w:val="00D176AD"/>
    <w:rsid w:val="00D224B9"/>
    <w:rsid w:val="00D40B6C"/>
    <w:rsid w:val="00DA7E02"/>
    <w:rsid w:val="00E05C54"/>
    <w:rsid w:val="00E7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F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E52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2B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E5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E52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2B1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24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FC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E52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2B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E52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E52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2B1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24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Windows Kullanıcısı</cp:lastModifiedBy>
  <cp:revision>13</cp:revision>
  <dcterms:created xsi:type="dcterms:W3CDTF">2015-12-03T09:51:00Z</dcterms:created>
  <dcterms:modified xsi:type="dcterms:W3CDTF">2018-03-05T14:14:00Z</dcterms:modified>
</cp:coreProperties>
</file>